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27DC4" w14:textId="77777777" w:rsidR="008A4227" w:rsidRPr="000D1B03" w:rsidRDefault="008A4227" w:rsidP="008A4227">
      <w:pPr>
        <w:jc w:val="center"/>
        <w:rPr>
          <w:rFonts w:ascii="KZ Times New Roman" w:hAnsi="KZ Times New Roman" w:cs="KZ Times New Roman"/>
          <w:b/>
          <w:lang w:val="kk-KZ"/>
        </w:rPr>
      </w:pPr>
      <w:r w:rsidRPr="000D1B03">
        <w:rPr>
          <w:rFonts w:ascii="KZ Times New Roman" w:hAnsi="KZ Times New Roman" w:cs="KZ Times New Roman"/>
          <w:b/>
          <w:lang w:val="kk-KZ"/>
        </w:rPr>
        <w:t>Емтихан сұрақтары</w:t>
      </w:r>
    </w:p>
    <w:p w14:paraId="7115227D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Әлеуметтік жұмыстағы психологияның рөлі мен функциялары. Психология мен әлеуметтік жұмыстың ғылыми пәндер ретіндегі байланысы.</w:t>
      </w:r>
    </w:p>
    <w:p w14:paraId="52D90C82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Әлеуметтік жұмыстағы психологиялық көмектің формалары мен әдістері.</w:t>
      </w:r>
    </w:p>
    <w:p w14:paraId="6BC1B975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Әлеуметтік-психологиялық құзыреттілік түсінігі, түрлері және құрылымы, Кәсіби құзыреттілік элементтері.</w:t>
      </w:r>
    </w:p>
    <w:p w14:paraId="01F49C5E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Әлеуметтік сала маманының кәсіби маңызды қасиеттері.</w:t>
      </w:r>
    </w:p>
    <w:p w14:paraId="201F7421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З. Фрейдтің тұлға теориясындағы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психоаналитикалық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бағыт және оны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жұмыста қолдану.</w:t>
      </w:r>
    </w:p>
    <w:p w14:paraId="71B6CF62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Психоаналитикалық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тәсілді қайта қарау нәтижелері.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А.Адлердің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жеке психологиясының негізгі тұжырымдамалары мен принциптері. 7.7 к.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Юнгтің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Аналитикалық психологиясы, негізгі принциптері. К. г.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Юнг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туралы ілім</w:t>
      </w:r>
    </w:p>
    <w:p w14:paraId="0D3ED8B1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психологиялық типтер.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Архетиптер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туралы ілім. Оны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қолдану</w:t>
      </w:r>
    </w:p>
    <w:p w14:paraId="3F0BBBF8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жұмыс.</w:t>
      </w:r>
    </w:p>
    <w:p w14:paraId="4036DF60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К.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Хорнидің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тұлғаның әлеуметтік-мәдени теориясы. Э.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Эриксонның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эго теориясы әлеуметтік</w:t>
      </w:r>
      <w:r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</w:t>
      </w: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жұмыс және оны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жұмыста қолдану.</w:t>
      </w:r>
    </w:p>
    <w:p w14:paraId="14244E41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 тәжірибесіндегі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психодинамикалық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психология және терапия.</w:t>
      </w:r>
    </w:p>
    <w:p w14:paraId="4FDAC810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Б. Ф.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Скиннердің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оперантты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оқыту теориясы және оның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жүйеде қолданылуы</w:t>
      </w:r>
    </w:p>
    <w:p w14:paraId="1739ED59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жұмыс.</w:t>
      </w:r>
    </w:p>
    <w:p w14:paraId="24533983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Әлеуметтік оқыту теориясы: А.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Бандура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және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Дж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Роттер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, оларды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жұмыста қолдану.</w:t>
      </w:r>
    </w:p>
    <w:p w14:paraId="27D229B0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 тәжірибесіндегі мінез-құлық психологиясы және терапия.</w:t>
      </w:r>
    </w:p>
    <w:p w14:paraId="44960946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А.Маслоудың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өзін-өзі тану теориясы және оны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жұмыста қолдану.</w:t>
      </w:r>
    </w:p>
    <w:p w14:paraId="4AEE8F15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К. Роджерс тұлғасының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феноменологиялық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теориясы. Өзіндік тұжырымдама, оның құрылымының компоненттері. Оны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жұмыста қолдану.</w:t>
      </w:r>
    </w:p>
    <w:p w14:paraId="3CF3EB80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Клиентпен жұмыс тәжірибесіндегі гуманистік көзқарас.</w:t>
      </w:r>
    </w:p>
    <w:p w14:paraId="749E634A" w14:textId="77777777" w:rsidR="00F45C70" w:rsidRPr="00EF56C7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</w:pP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Психоәлеуметтік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жұмыста танымдық теорияны қолдану.</w:t>
      </w:r>
    </w:p>
    <w:p w14:paraId="7B540D42" w14:textId="77777777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lang w:val="kk-KZ"/>
        </w:rPr>
      </w:pPr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В.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Франкльдің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мағынасына ұмтылу теориясы. И.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Ялома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мен Р. </w:t>
      </w:r>
      <w:proofErr w:type="spellStart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>Мэйдің</w:t>
      </w:r>
      <w:proofErr w:type="spellEnd"/>
      <w:r w:rsidRPr="00EF56C7">
        <w:rPr>
          <w:rFonts w:ascii="Times New Roman" w:eastAsiaTheme="majorEastAsia" w:hAnsi="Times New Roman" w:cstheme="majorBidi"/>
          <w:bCs/>
          <w:sz w:val="24"/>
          <w:szCs w:val="24"/>
          <w:lang w:val="kk-KZ"/>
        </w:rPr>
        <w:t xml:space="preserve"> экзистенциалды көзқарасы.</w:t>
      </w:r>
    </w:p>
    <w:p w14:paraId="05DAE3EF" w14:textId="77777777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жұмыстың экзистенциалды әдістері.</w:t>
      </w:r>
    </w:p>
    <w:p w14:paraId="396703B1" w14:textId="175E62D1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"Клиент" ұғымының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феноменологиясы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>. Әлеуметтік жұмыстағы клиенттің жеке басына көзқарастар.</w:t>
      </w:r>
    </w:p>
    <w:p w14:paraId="40057C29" w14:textId="37253411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Әлеуметтік, медициналық-әлеуметтік және әлеуметтік-психологиялық қолдауды қажет ететін адамдар мен халықтың санаттары. "Тәуекел тобына"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5C70">
        <w:rPr>
          <w:rFonts w:ascii="Times New Roman" w:hAnsi="Times New Roman" w:cs="Times New Roman"/>
          <w:sz w:val="24"/>
          <w:szCs w:val="24"/>
          <w:lang w:val="kk-KZ"/>
        </w:rPr>
        <w:t>жататын адамдар мен азаматтар санаттары.</w:t>
      </w:r>
    </w:p>
    <w:p w14:paraId="273AEE94" w14:textId="2A526CD0" w:rsid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Әлеуметтік жұмыс маманының коммуникативтік дағдылары. Маманның байланыс саласы. Кәсіби және тұрмыстық деңгей.</w:t>
      </w:r>
    </w:p>
    <w:p w14:paraId="1D9E16B8" w14:textId="77777777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"Психикалық денсаулық" ұғымының анықтамасы. Денсаулық және салауатты өмір салты. Денсаулықты және салауатты өмір салтын ынталандыру.</w:t>
      </w:r>
    </w:p>
    <w:p w14:paraId="54DA42E5" w14:textId="17C155A5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Стресс адам ауруларының көзі ретінде. Стресстің белгілері мен механизмі. Кәсіби стресстің түрлері. Босату синдромы. Стрессті жеңілдету шеберханасы.</w:t>
      </w:r>
    </w:p>
    <w:p w14:paraId="544531EB" w14:textId="6EFF5B14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Стресстің негізгі салдары: депрессия,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суицид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>, шизофрения.</w:t>
      </w:r>
    </w:p>
    <w:p w14:paraId="7D98DF55" w14:textId="5555FAB0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Невроз: себептері, клиникалық формалары, алдын-алу және емдеу.</w:t>
      </w:r>
    </w:p>
    <w:p w14:paraId="6CBCAD59" w14:textId="4A022DD4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Фобиялар және олардың белгілері, жіктелуі және емі туралы жалпы түсінік.</w:t>
      </w:r>
    </w:p>
    <w:p w14:paraId="294B351D" w14:textId="50A4F84E" w:rsid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әл-ауқат, физикалық, психикалық және әлеуметтік денсаулықты қамтамасыз ету үшін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Психодиагностика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мүмкіндіктерін пайдалану.</w:t>
      </w:r>
    </w:p>
    <w:p w14:paraId="25CD7957" w14:textId="77777777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Дарынды балалармен әлеуметтік жұмыстың психологиялық ерекшеліктері.</w:t>
      </w:r>
    </w:p>
    <w:p w14:paraId="56B4B7ED" w14:textId="632B9F47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Жастармен әлеуметтік жұмыстың психологиялық ерекшеліктері.</w:t>
      </w:r>
    </w:p>
    <w:p w14:paraId="6E00D736" w14:textId="1B8A632D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Ересек адамдармен әлеуметтік жұмыстың психологиялық ерекшеліктері.</w:t>
      </w:r>
    </w:p>
    <w:p w14:paraId="314D23D6" w14:textId="270B7CE8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Отбасылық байланысын жоғалтқан қарт адамдарға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көмек.</w:t>
      </w:r>
    </w:p>
    <w:p w14:paraId="77648DE6" w14:textId="7EC395A9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Әскери қызметшілерге және әскери қызметтен босатылғандарға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көмек.</w:t>
      </w:r>
    </w:p>
    <w:p w14:paraId="67A4A37E" w14:textId="30517C3E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Бұрынғы сотталғандарға әлеуметтік-психологиялық көмек.</w:t>
      </w:r>
    </w:p>
    <w:p w14:paraId="6FA56929" w14:textId="77777777" w:rsid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Кәмелетке толмаған құқық бұзушыларға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</w:t>
      </w:r>
      <w:r>
        <w:rPr>
          <w:rFonts w:ascii="Times New Roman" w:hAnsi="Times New Roman" w:cs="Times New Roman"/>
          <w:sz w:val="24"/>
          <w:szCs w:val="24"/>
          <w:lang w:val="kk-KZ"/>
        </w:rPr>
        <w:t>тік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көмектің ерекшеліктері</w:t>
      </w:r>
    </w:p>
    <w:p w14:paraId="32210B31" w14:textId="37C02E73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Алкогольге тәуелді әйелдерге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көмек.</w:t>
      </w:r>
    </w:p>
    <w:p w14:paraId="63D69D74" w14:textId="62C2C2A0" w:rsid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Мүгедектерді әлеуметтік оңалтудың психологиялық ерекшеліктері.</w:t>
      </w:r>
    </w:p>
    <w:p w14:paraId="2102D1FC" w14:textId="77777777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Психопатологияның көріністері бар клиенттермен әлеуметтік-психологиялық жұмыстың ерекшеліктері.</w:t>
      </w:r>
    </w:p>
    <w:p w14:paraId="043E79C1" w14:textId="47793A7A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жұмыс тәжірибесінде қорғаныс механизмдері, бейімделу әдістері мен әдістері.</w:t>
      </w:r>
    </w:p>
    <w:p w14:paraId="6BD1A658" w14:textId="10C52B52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жұмыс тәжірибесінде күресу және жанашырлық.</w:t>
      </w:r>
    </w:p>
    <w:p w14:paraId="64E777E0" w14:textId="771BA9D3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жұмыс тәжірибесінде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аутогендік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 xml:space="preserve"> жаттығулар және </w:t>
      </w:r>
      <w:proofErr w:type="spellStart"/>
      <w:r w:rsidRPr="00F45C70">
        <w:rPr>
          <w:rFonts w:ascii="Times New Roman" w:hAnsi="Times New Roman" w:cs="Times New Roman"/>
          <w:sz w:val="24"/>
          <w:szCs w:val="24"/>
          <w:lang w:val="kk-KZ"/>
        </w:rPr>
        <w:t>ребефинг</w:t>
      </w:r>
      <w:proofErr w:type="spellEnd"/>
      <w:r w:rsidRPr="00F45C7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4B14D96" w14:textId="7B4EF6F7" w:rsidR="00F45C70" w:rsidRPr="00F45C70" w:rsidRDefault="00F45C70" w:rsidP="00F45C7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F45C70">
        <w:rPr>
          <w:rFonts w:ascii="Times New Roman" w:hAnsi="Times New Roman" w:cs="Times New Roman"/>
          <w:sz w:val="24"/>
          <w:szCs w:val="24"/>
          <w:lang w:val="kk-KZ"/>
        </w:rPr>
        <w:t>Психоәлеуметтік жұмыс тәжірибесіндегі релаксация және гипнотерапия.</w:t>
      </w:r>
    </w:p>
    <w:p w14:paraId="670BE4D9" w14:textId="77777777" w:rsidR="0015389F" w:rsidRDefault="0015389F" w:rsidP="0015389F">
      <w:pPr>
        <w:pStyle w:val="a5"/>
        <w:spacing w:after="0" w:line="240" w:lineRule="auto"/>
        <w:rPr>
          <w:rFonts w:ascii="KZ Times New Roman" w:hAnsi="KZ Times New Roman" w:cs="KZ Times New Roman"/>
          <w:sz w:val="24"/>
          <w:szCs w:val="24"/>
          <w:lang w:val="kk-KZ"/>
        </w:rPr>
      </w:pPr>
    </w:p>
    <w:p w14:paraId="4E574E3E" w14:textId="77777777" w:rsidR="0015389F" w:rsidRDefault="0015389F" w:rsidP="0015389F">
      <w:pPr>
        <w:pStyle w:val="a5"/>
        <w:spacing w:after="0" w:line="240" w:lineRule="auto"/>
        <w:rPr>
          <w:rFonts w:ascii="KZ Times New Roman" w:hAnsi="KZ Times New Roman" w:cs="KZ Times New Roman"/>
          <w:sz w:val="24"/>
          <w:szCs w:val="24"/>
          <w:lang w:val="kk-KZ"/>
        </w:rPr>
      </w:pPr>
    </w:p>
    <w:p w14:paraId="65F5CCAE" w14:textId="77777777" w:rsidR="008A4227" w:rsidRDefault="008A4227" w:rsidP="008A4227">
      <w:pPr>
        <w:pStyle w:val="a3"/>
        <w:ind w:left="-142"/>
        <w:rPr>
          <w:lang w:val="kk-KZ"/>
        </w:rPr>
      </w:pPr>
    </w:p>
    <w:p w14:paraId="21BA0D06" w14:textId="77777777" w:rsidR="008A4227" w:rsidRDefault="008A4227" w:rsidP="008A4227">
      <w:pPr>
        <w:pStyle w:val="a3"/>
        <w:ind w:left="-142"/>
        <w:rPr>
          <w:lang w:val="kk-KZ"/>
        </w:rPr>
      </w:pPr>
    </w:p>
    <w:p w14:paraId="79926289" w14:textId="77777777" w:rsidR="008A4227" w:rsidRDefault="008A4227" w:rsidP="008A4227">
      <w:pPr>
        <w:pStyle w:val="a3"/>
        <w:ind w:left="-142"/>
        <w:rPr>
          <w:lang w:val="kk-KZ"/>
        </w:rPr>
      </w:pPr>
    </w:p>
    <w:p w14:paraId="7FDB2D48" w14:textId="77777777" w:rsidR="00B04262" w:rsidRPr="008A4227" w:rsidRDefault="00B04262">
      <w:pPr>
        <w:rPr>
          <w:lang w:val="kk-KZ"/>
        </w:rPr>
      </w:pPr>
    </w:p>
    <w:sectPr w:rsidR="00B04262" w:rsidRPr="008A4227" w:rsidSect="0077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6E41"/>
    <w:multiLevelType w:val="hybridMultilevel"/>
    <w:tmpl w:val="1DA48F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DF3EFC"/>
    <w:multiLevelType w:val="hybridMultilevel"/>
    <w:tmpl w:val="2EFE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611D4"/>
    <w:multiLevelType w:val="hybridMultilevel"/>
    <w:tmpl w:val="50C05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87581"/>
    <w:multiLevelType w:val="hybridMultilevel"/>
    <w:tmpl w:val="6900B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38B37132"/>
    <w:multiLevelType w:val="hybridMultilevel"/>
    <w:tmpl w:val="FEB2A432"/>
    <w:lvl w:ilvl="0" w:tplc="C248E338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F46704"/>
    <w:multiLevelType w:val="hybridMultilevel"/>
    <w:tmpl w:val="BEB229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9F6C0C"/>
    <w:multiLevelType w:val="hybridMultilevel"/>
    <w:tmpl w:val="949A3B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D33019"/>
    <w:multiLevelType w:val="hybridMultilevel"/>
    <w:tmpl w:val="E0363A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2F6661"/>
    <w:multiLevelType w:val="multilevel"/>
    <w:tmpl w:val="58461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color w:val="43434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b w:val="0"/>
        <w:color w:val="43434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b w:val="0"/>
        <w:color w:val="43434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b w:val="0"/>
        <w:color w:val="43434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b w:val="0"/>
        <w:color w:val="43434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b w:val="0"/>
        <w:color w:val="43434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b w:val="0"/>
        <w:color w:val="43434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b w:val="0"/>
        <w:color w:val="434343"/>
      </w:rPr>
    </w:lvl>
  </w:abstractNum>
  <w:abstractNum w:abstractNumId="10">
    <w:nsid w:val="5C9512DE"/>
    <w:multiLevelType w:val="hybridMultilevel"/>
    <w:tmpl w:val="272ABA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DAE1E55"/>
    <w:multiLevelType w:val="hybridMultilevel"/>
    <w:tmpl w:val="2D70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493F15"/>
    <w:multiLevelType w:val="hybridMultilevel"/>
    <w:tmpl w:val="7DF21C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865D43"/>
    <w:multiLevelType w:val="hybridMultilevel"/>
    <w:tmpl w:val="5A306AA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CF82ABA"/>
    <w:multiLevelType w:val="hybridMultilevel"/>
    <w:tmpl w:val="D75A12F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FF41B8"/>
    <w:multiLevelType w:val="hybridMultilevel"/>
    <w:tmpl w:val="E63064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4"/>
  </w:num>
  <w:num w:numId="9">
    <w:abstractNumId w:val="15"/>
  </w:num>
  <w:num w:numId="10">
    <w:abstractNumId w:val="14"/>
  </w:num>
  <w:num w:numId="11">
    <w:abstractNumId w:val="6"/>
  </w:num>
  <w:num w:numId="12">
    <w:abstractNumId w:val="13"/>
  </w:num>
  <w:num w:numId="13">
    <w:abstractNumId w:val="8"/>
  </w:num>
  <w:num w:numId="14">
    <w:abstractNumId w:val="5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27"/>
    <w:rsid w:val="001376EA"/>
    <w:rsid w:val="0015389F"/>
    <w:rsid w:val="00630B46"/>
    <w:rsid w:val="0077161A"/>
    <w:rsid w:val="007831CB"/>
    <w:rsid w:val="008A4227"/>
    <w:rsid w:val="00A07A00"/>
    <w:rsid w:val="00A37901"/>
    <w:rsid w:val="00B04262"/>
    <w:rsid w:val="00F0012B"/>
    <w:rsid w:val="00F4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43A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15389F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42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A422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37901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15389F"/>
    <w:rPr>
      <w:rFonts w:ascii="Times New Roman" w:hAnsi="Times New Roman" w:cs="Times New Roman"/>
      <w:sz w:val="20"/>
      <w:szCs w:val="20"/>
      <w:u w:val="none"/>
    </w:rPr>
  </w:style>
  <w:style w:type="character" w:customStyle="1" w:styleId="70">
    <w:name w:val="Заголовок 7 Знак"/>
    <w:basedOn w:val="a0"/>
    <w:link w:val="7"/>
    <w:rsid w:val="0015389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4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3123</Characters>
  <Application>Microsoft Macintosh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пользователь Microsoft Office</cp:lastModifiedBy>
  <cp:revision>5</cp:revision>
  <dcterms:created xsi:type="dcterms:W3CDTF">2019-12-09T05:52:00Z</dcterms:created>
  <dcterms:modified xsi:type="dcterms:W3CDTF">2021-01-03T15:40:00Z</dcterms:modified>
</cp:coreProperties>
</file>